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sz w:val="44"/>
          <w:szCs w:val="24"/>
        </w:rPr>
      </w:pPr>
      <w:r>
        <w:rPr>
          <w:rFonts w:ascii="微软雅黑" w:hAnsi="微软雅黑" w:eastAsia="微软雅黑"/>
          <w:b/>
          <w:sz w:val="44"/>
          <w:szCs w:val="24"/>
        </w:rPr>
        <w:t>奖学金信息收集操作指南</w:t>
      </w:r>
    </w:p>
    <w:p>
      <w:pPr>
        <w:jc w:val="left"/>
        <w:rPr>
          <w:rFonts w:ascii="微软雅黑" w:hAnsi="微软雅黑" w:eastAsia="微软雅黑"/>
          <w:b/>
          <w:color w:val="FF0000"/>
          <w:sz w:val="28"/>
          <w:szCs w:val="24"/>
        </w:rPr>
      </w:pPr>
      <w:r>
        <w:rPr>
          <w:rFonts w:ascii="微软雅黑" w:hAnsi="微软雅黑" w:eastAsia="微软雅黑"/>
          <w:b/>
          <w:color w:val="FF0000"/>
          <w:sz w:val="28"/>
          <w:szCs w:val="24"/>
        </w:rPr>
        <w:t>学生填写指南</w:t>
      </w:r>
    </w:p>
    <w:p>
      <w:pPr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1</w:t>
      </w:r>
      <w:r>
        <w:rPr>
          <w:rFonts w:ascii="微软雅黑" w:hAnsi="微软雅黑" w:eastAsia="微软雅黑"/>
          <w:sz w:val="24"/>
          <w:szCs w:val="24"/>
        </w:rPr>
        <w:t>. 学生</w:t>
      </w:r>
      <w:r>
        <w:rPr>
          <w:rFonts w:hint="eastAsia" w:ascii="微软雅黑" w:hAnsi="微软雅黑" w:eastAsia="微软雅黑"/>
          <w:sz w:val="24"/>
          <w:szCs w:val="24"/>
        </w:rPr>
        <w:t>通过</w:t>
      </w:r>
      <w:r>
        <w:rPr>
          <w:rFonts w:ascii="微软雅黑" w:hAnsi="微软雅黑" w:eastAsia="微软雅黑"/>
          <w:sz w:val="24"/>
          <w:szCs w:val="24"/>
        </w:rPr>
        <w:t>各位右下角进入学生大厅</w:t>
      </w:r>
      <w:r>
        <w:rPr>
          <w:rFonts w:hint="eastAsia" w:ascii="微软雅黑" w:hAnsi="微软雅黑" w:eastAsia="微软雅黑"/>
          <w:sz w:val="24"/>
          <w:szCs w:val="24"/>
        </w:rPr>
        <w:t>，</w:t>
      </w:r>
      <w:r>
        <w:rPr>
          <w:rFonts w:ascii="微软雅黑" w:hAnsi="微软雅黑" w:eastAsia="微软雅黑"/>
          <w:sz w:val="24"/>
          <w:szCs w:val="24"/>
        </w:rPr>
        <w:t>点击</w:t>
      </w:r>
      <w:r>
        <w:rPr>
          <w:rFonts w:hint="eastAsia" w:ascii="微软雅黑" w:hAnsi="微软雅黑" w:eastAsia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/>
          <w:color w:val="FF0000"/>
          <w:sz w:val="24"/>
          <w:szCs w:val="24"/>
        </w:rPr>
        <w:t>“</w:t>
      </w:r>
      <w:r>
        <w:rPr>
          <w:rFonts w:ascii="微软雅黑" w:hAnsi="微软雅黑" w:eastAsia="微软雅黑"/>
          <w:color w:val="FF0000"/>
          <w:sz w:val="24"/>
          <w:szCs w:val="24"/>
        </w:rPr>
        <w:t>服务事项</w:t>
      </w:r>
      <w:r>
        <w:rPr>
          <w:rFonts w:hint="eastAsia" w:ascii="微软雅黑" w:hAnsi="微软雅黑" w:eastAsia="微软雅黑"/>
          <w:color w:val="FF0000"/>
          <w:sz w:val="24"/>
          <w:szCs w:val="24"/>
        </w:rPr>
        <w:t>”</w:t>
      </w:r>
      <w:r>
        <w:rPr>
          <w:rFonts w:ascii="微软雅黑" w:hAnsi="微软雅黑" w:eastAsia="微软雅黑"/>
          <w:color w:val="FF0000"/>
          <w:sz w:val="24"/>
          <w:szCs w:val="24"/>
        </w:rPr>
        <w:t>和</w:t>
      </w:r>
      <w:r>
        <w:rPr>
          <w:rFonts w:hint="eastAsia" w:ascii="微软雅黑" w:hAnsi="微软雅黑" w:eastAsia="微软雅黑"/>
          <w:color w:val="FF0000"/>
          <w:sz w:val="24"/>
          <w:szCs w:val="24"/>
          <w:lang w:eastAsia="zh-CN"/>
        </w:rPr>
        <w:t>“</w:t>
      </w:r>
      <w:r>
        <w:rPr>
          <w:rFonts w:ascii="微软雅黑" w:hAnsi="微软雅黑" w:eastAsia="微软雅黑"/>
          <w:color w:val="FF0000"/>
          <w:sz w:val="24"/>
          <w:szCs w:val="24"/>
        </w:rPr>
        <w:t>学工部</w:t>
      </w:r>
      <w:r>
        <w:rPr>
          <w:rFonts w:hint="eastAsia" w:ascii="微软雅黑" w:hAnsi="微软雅黑" w:eastAsia="微软雅黑"/>
          <w:color w:val="FF0000"/>
          <w:sz w:val="24"/>
          <w:szCs w:val="24"/>
        </w:rPr>
        <w:t>”</w:t>
      </w:r>
      <w:r>
        <w:rPr>
          <w:rFonts w:hint="eastAsia" w:ascii="微软雅黑" w:hAnsi="微软雅黑" w:eastAsia="微软雅黑"/>
          <w:sz w:val="24"/>
          <w:szCs w:val="24"/>
        </w:rPr>
        <w:t>，</w:t>
      </w:r>
      <w:r>
        <w:rPr>
          <w:rFonts w:ascii="微软雅黑" w:hAnsi="微软雅黑" w:eastAsia="微软雅黑"/>
          <w:sz w:val="24"/>
          <w:szCs w:val="24"/>
        </w:rPr>
        <w:t>找到</w:t>
      </w:r>
      <w:bookmarkStart w:id="0" w:name="_GoBack"/>
      <w:bookmarkEnd w:id="0"/>
      <w:r>
        <w:rPr>
          <w:rFonts w:ascii="微软雅黑" w:hAnsi="微软雅黑" w:eastAsia="微软雅黑"/>
          <w:sz w:val="24"/>
          <w:szCs w:val="24"/>
        </w:rPr>
        <w:t>奖学金信息收集</w:t>
      </w:r>
    </w:p>
    <w:p>
      <w:pPr>
        <w:widowControl/>
        <w:jc w:val="left"/>
        <w:rPr>
          <w:rFonts w:ascii="微软雅黑" w:hAnsi="微软雅黑" w:eastAsia="微软雅黑" w:cs="宋体"/>
          <w:kern w:val="0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drawing>
          <wp:inline distT="0" distB="0" distL="0" distR="0">
            <wp:extent cx="5632450" cy="2505075"/>
            <wp:effectExtent l="0" t="0" r="6350" b="0"/>
            <wp:docPr id="1" name="图片 1" descr="C:\Users\Administrator\AppData\Roaming\Tencent\Users\964823187\TIM\WinTemp\RichOle\`3GABJ~P23])C~4B~$4`VA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AppData\Roaming\Tencent\Users\964823187\TIM\WinTemp\RichOle\`3GABJ~P23])C~4B~$4`VA7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46165" cy="2511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微软雅黑" w:hAnsi="微软雅黑" w:eastAsia="微软雅黑" w:cs="宋体"/>
          <w:kern w:val="0"/>
          <w:sz w:val="24"/>
          <w:szCs w:val="24"/>
        </w:rPr>
      </w:pPr>
    </w:p>
    <w:p>
      <w:pPr>
        <w:widowControl/>
        <w:jc w:val="left"/>
        <w:rPr>
          <w:rFonts w:ascii="微软雅黑" w:hAnsi="微软雅黑" w:eastAsia="微软雅黑" w:cs="宋体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kern w:val="0"/>
          <w:sz w:val="24"/>
          <w:szCs w:val="24"/>
        </w:rPr>
        <w:t>2</w:t>
      </w:r>
      <w:r>
        <w:rPr>
          <w:rFonts w:ascii="微软雅黑" w:hAnsi="微软雅黑" w:eastAsia="微软雅黑" w:cs="宋体"/>
          <w:kern w:val="0"/>
          <w:sz w:val="24"/>
          <w:szCs w:val="24"/>
        </w:rPr>
        <w:t xml:space="preserve">. </w:t>
      </w:r>
      <w:r>
        <w:rPr>
          <w:rFonts w:hint="eastAsia" w:ascii="微软雅黑" w:hAnsi="微软雅黑" w:eastAsia="微软雅黑" w:cs="宋体"/>
          <w:kern w:val="0"/>
          <w:sz w:val="24"/>
          <w:szCs w:val="24"/>
        </w:rPr>
        <w:t>点击进入后，在此界面点击蓝色学号，可以查看上一学年所有学习成绩明细。还可直接查看上学年加权平均分和体测成绩。</w:t>
      </w:r>
    </w:p>
    <w:p>
      <w:pPr>
        <w:widowControl/>
        <w:jc w:val="left"/>
        <w:rPr>
          <w:rFonts w:hint="eastAsia" w:ascii="微软雅黑" w:hAnsi="微软雅黑" w:eastAsia="微软雅黑" w:cs="宋体"/>
          <w:color w:val="FF000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kern w:val="0"/>
          <w:sz w:val="24"/>
          <w:szCs w:val="24"/>
        </w:rPr>
        <w:t>如有问题，请及时联系教务部和体育部。</w:t>
      </w:r>
    </w:p>
    <w:p>
      <w:pPr>
        <w:pStyle w:val="8"/>
        <w:widowControl/>
        <w:ind w:left="360" w:firstLine="0" w:firstLineChars="0"/>
        <w:jc w:val="left"/>
        <w:rPr>
          <w:rFonts w:hint="eastAsia" w:ascii="微软雅黑" w:hAnsi="微软雅黑" w:eastAsia="微软雅黑" w:cs="宋体"/>
          <w:kern w:val="0"/>
          <w:sz w:val="24"/>
          <w:szCs w:val="24"/>
        </w:rPr>
      </w:pPr>
      <w:r>
        <w:drawing>
          <wp:inline distT="0" distB="0" distL="0" distR="0">
            <wp:extent cx="5274310" cy="2106295"/>
            <wp:effectExtent l="0" t="0" r="254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06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 w:ascii="微软雅黑" w:hAnsi="微软雅黑" w:eastAsia="微软雅黑" w:cs="宋体"/>
          <w:kern w:val="0"/>
          <w:sz w:val="24"/>
          <w:szCs w:val="24"/>
        </w:rPr>
      </w:pPr>
      <w:r>
        <w:drawing>
          <wp:inline distT="0" distB="0" distL="0" distR="0">
            <wp:extent cx="5274310" cy="219837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9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微软雅黑" w:hAnsi="微软雅黑" w:eastAsia="微软雅黑" w:cs="宋体"/>
          <w:kern w:val="0"/>
          <w:sz w:val="24"/>
          <w:szCs w:val="24"/>
        </w:rPr>
      </w:pPr>
    </w:p>
    <w:p>
      <w:pPr>
        <w:widowControl/>
        <w:jc w:val="left"/>
        <w:rPr>
          <w:rFonts w:ascii="微软雅黑" w:hAnsi="微软雅黑" w:eastAsia="微软雅黑" w:cs="宋体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kern w:val="0"/>
          <w:sz w:val="24"/>
          <w:szCs w:val="24"/>
        </w:rPr>
        <w:t>3</w:t>
      </w:r>
      <w:r>
        <w:rPr>
          <w:rFonts w:ascii="微软雅黑" w:hAnsi="微软雅黑" w:eastAsia="微软雅黑" w:cs="宋体"/>
          <w:kern w:val="0"/>
          <w:sz w:val="24"/>
          <w:szCs w:val="24"/>
        </w:rPr>
        <w:t xml:space="preserve">. </w:t>
      </w:r>
      <w:r>
        <w:rPr>
          <w:rFonts w:hint="eastAsia" w:ascii="微软雅黑" w:hAnsi="微软雅黑" w:eastAsia="微软雅黑" w:cs="宋体"/>
          <w:kern w:val="0"/>
          <w:sz w:val="24"/>
          <w:szCs w:val="24"/>
        </w:rPr>
        <w:t>点击奖学金信息收集后进入以下界面：（请仔细阅读说明</w:t>
      </w:r>
      <w:r>
        <w:rPr>
          <w:rFonts w:hint="eastAsia" w:ascii="微软雅黑" w:hAnsi="微软雅黑" w:eastAsia="微软雅黑" w:cs="宋体"/>
          <w:color w:val="FF0000"/>
          <w:kern w:val="0"/>
          <w:sz w:val="24"/>
          <w:szCs w:val="24"/>
        </w:rPr>
        <w:t>（红色区域）</w:t>
      </w:r>
      <w:r>
        <w:rPr>
          <w:rFonts w:hint="eastAsia" w:ascii="微软雅黑" w:hAnsi="微软雅黑" w:eastAsia="微软雅黑" w:cs="宋体"/>
          <w:kern w:val="0"/>
          <w:sz w:val="24"/>
          <w:szCs w:val="24"/>
        </w:rPr>
        <w:t>），然后点击</w:t>
      </w:r>
      <w:r>
        <w:rPr>
          <w:rFonts w:hint="eastAsia" w:ascii="微软雅黑" w:hAnsi="微软雅黑" w:eastAsia="微软雅黑" w:cs="宋体"/>
          <w:color w:val="FF0000"/>
          <w:kern w:val="0"/>
          <w:sz w:val="24"/>
          <w:szCs w:val="24"/>
        </w:rPr>
        <w:t xml:space="preserve"> “新增数据”</w:t>
      </w:r>
    </w:p>
    <w:p>
      <w:pPr>
        <w:pStyle w:val="8"/>
        <w:widowControl/>
        <w:ind w:left="360" w:firstLine="0" w:firstLineChars="0"/>
        <w:jc w:val="left"/>
        <w:rPr>
          <w:rFonts w:ascii="微软雅黑" w:hAnsi="微软雅黑" w:eastAsia="微软雅黑" w:cs="宋体"/>
          <w:kern w:val="0"/>
          <w:sz w:val="24"/>
          <w:szCs w:val="24"/>
        </w:rPr>
      </w:pPr>
      <w:r>
        <w:rPr>
          <w:rFonts w:ascii="微软雅黑" w:hAnsi="微软雅黑" w:eastAsia="微软雅黑" w:cs="宋体"/>
          <w:kern w:val="0"/>
          <w:sz w:val="24"/>
          <w:szCs w:val="24"/>
        </w:rPr>
        <w:t xml:space="preserve"> </w:t>
      </w:r>
      <w:r>
        <w:rPr>
          <w:rFonts w:ascii="微软雅黑" w:hAnsi="微软雅黑" w:eastAsia="微软雅黑"/>
          <w:sz w:val="24"/>
          <w:szCs w:val="24"/>
        </w:rPr>
        <w:drawing>
          <wp:inline distT="0" distB="0" distL="0" distR="0">
            <wp:extent cx="5274310" cy="169545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widowControl/>
        <w:ind w:left="360" w:firstLine="0" w:firstLineChars="0"/>
        <w:jc w:val="left"/>
        <w:rPr>
          <w:rFonts w:ascii="微软雅黑" w:hAnsi="微软雅黑" w:eastAsia="微软雅黑" w:cs="宋体"/>
          <w:kern w:val="0"/>
          <w:sz w:val="24"/>
          <w:szCs w:val="24"/>
        </w:rPr>
      </w:pPr>
    </w:p>
    <w:p>
      <w:pPr>
        <w:pStyle w:val="8"/>
        <w:widowControl/>
        <w:ind w:left="360" w:firstLine="0" w:firstLineChars="0"/>
        <w:jc w:val="left"/>
        <w:rPr>
          <w:rFonts w:hint="eastAsia" w:ascii="微软雅黑" w:hAnsi="微软雅黑" w:eastAsia="微软雅黑" w:cs="宋体"/>
          <w:kern w:val="0"/>
          <w:sz w:val="24"/>
          <w:szCs w:val="24"/>
        </w:rPr>
      </w:pPr>
    </w:p>
    <w:p>
      <w:pPr>
        <w:pStyle w:val="8"/>
        <w:ind w:left="360" w:firstLine="0" w:firstLineChars="0"/>
        <w:rPr>
          <w:rFonts w:ascii="微软雅黑" w:hAnsi="微软雅黑" w:eastAsia="微软雅黑"/>
          <w:color w:val="FF0000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4</w:t>
      </w:r>
      <w:r>
        <w:rPr>
          <w:rFonts w:ascii="微软雅黑" w:hAnsi="微软雅黑" w:eastAsia="微软雅黑"/>
          <w:sz w:val="24"/>
          <w:szCs w:val="24"/>
        </w:rPr>
        <w:t>. 然后点击右上角新增数据</w:t>
      </w:r>
      <w:r>
        <w:rPr>
          <w:rFonts w:hint="eastAsia" w:ascii="微软雅黑" w:hAnsi="微软雅黑" w:eastAsia="微软雅黑"/>
          <w:sz w:val="24"/>
          <w:szCs w:val="24"/>
        </w:rPr>
        <w:t>，</w:t>
      </w:r>
      <w:r>
        <w:rPr>
          <w:rFonts w:ascii="微软雅黑" w:hAnsi="微软雅黑" w:eastAsia="微软雅黑"/>
          <w:sz w:val="24"/>
          <w:szCs w:val="24"/>
        </w:rPr>
        <w:t>进入以下界面</w:t>
      </w:r>
      <w:r>
        <w:rPr>
          <w:rFonts w:hint="eastAsia" w:ascii="微软雅黑" w:hAnsi="微软雅黑" w:eastAsia="微软雅黑"/>
          <w:sz w:val="24"/>
          <w:szCs w:val="24"/>
        </w:rPr>
        <w:t>：</w:t>
      </w:r>
      <w:r>
        <w:rPr>
          <w:rFonts w:hint="eastAsia" w:ascii="微软雅黑" w:hAnsi="微软雅黑" w:eastAsia="微软雅黑"/>
          <w:color w:val="FF0000"/>
          <w:sz w:val="24"/>
          <w:szCs w:val="24"/>
        </w:rPr>
        <w:t>（确认基本信息是否正确，如果不正确请及时联系学生事务大厅技术人员）</w:t>
      </w:r>
    </w:p>
    <w:p>
      <w:pPr>
        <w:pStyle w:val="8"/>
        <w:ind w:left="360" w:firstLine="0" w:firstLineChars="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color w:val="FF0000"/>
          <w:sz w:val="24"/>
          <w:szCs w:val="24"/>
        </w:rPr>
        <w:t xml:space="preserve"> </w:t>
      </w:r>
      <w:r>
        <w:rPr>
          <w:rFonts w:ascii="微软雅黑" w:hAnsi="微软雅黑" w:eastAsia="微软雅黑"/>
          <w:sz w:val="24"/>
          <w:szCs w:val="24"/>
        </w:rPr>
        <w:drawing>
          <wp:inline distT="0" distB="0" distL="0" distR="0">
            <wp:extent cx="5274310" cy="214058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4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/>
          <w:sz w:val="24"/>
          <w:szCs w:val="24"/>
        </w:rPr>
      </w:pPr>
    </w:p>
    <w:p>
      <w:pPr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t>5. 点击新增后会弹出一个文本框</w:t>
      </w:r>
      <w:r>
        <w:rPr>
          <w:rFonts w:hint="eastAsia" w:ascii="微软雅黑" w:hAnsi="微软雅黑" w:eastAsia="微软雅黑"/>
          <w:sz w:val="24"/>
          <w:szCs w:val="24"/>
        </w:rPr>
        <w:t>，</w:t>
      </w:r>
      <w:r>
        <w:rPr>
          <w:rFonts w:ascii="微软雅黑" w:hAnsi="微软雅黑" w:eastAsia="微软雅黑"/>
          <w:sz w:val="24"/>
          <w:szCs w:val="24"/>
        </w:rPr>
        <w:t>文本框里面的内容是必填项</w:t>
      </w:r>
      <w:r>
        <w:rPr>
          <w:rFonts w:hint="eastAsia" w:ascii="微软雅黑" w:hAnsi="微软雅黑" w:eastAsia="微软雅黑"/>
          <w:sz w:val="24"/>
          <w:szCs w:val="24"/>
        </w:rPr>
        <w:t>，</w:t>
      </w:r>
      <w:r>
        <w:rPr>
          <w:rFonts w:ascii="微软雅黑" w:hAnsi="微软雅黑" w:eastAsia="微软雅黑"/>
          <w:sz w:val="24"/>
          <w:szCs w:val="24"/>
        </w:rPr>
        <w:t>附件</w:t>
      </w:r>
      <w:r>
        <w:rPr>
          <w:rFonts w:hint="eastAsia" w:ascii="微软雅黑" w:hAnsi="微软雅黑" w:eastAsia="微软雅黑"/>
          <w:sz w:val="24"/>
          <w:szCs w:val="24"/>
        </w:rPr>
        <w:t>仅</w:t>
      </w:r>
      <w:r>
        <w:rPr>
          <w:rFonts w:ascii="微软雅黑" w:hAnsi="微软雅黑" w:eastAsia="微软雅黑"/>
          <w:sz w:val="24"/>
          <w:szCs w:val="24"/>
        </w:rPr>
        <w:t>支持照片格式</w:t>
      </w:r>
      <w:r>
        <w:rPr>
          <w:rFonts w:hint="eastAsia" w:ascii="微软雅黑" w:hAnsi="微软雅黑" w:eastAsia="微软雅黑"/>
          <w:sz w:val="24"/>
          <w:szCs w:val="24"/>
        </w:rPr>
        <w:t>，</w:t>
      </w:r>
      <w:r>
        <w:rPr>
          <w:rFonts w:ascii="微软雅黑" w:hAnsi="微软雅黑" w:eastAsia="微软雅黑"/>
          <w:sz w:val="24"/>
          <w:szCs w:val="24"/>
        </w:rPr>
        <w:t>选择上传后照片</w:t>
      </w:r>
      <w:r>
        <w:rPr>
          <w:rFonts w:hint="eastAsia" w:ascii="微软雅黑" w:hAnsi="微软雅黑" w:eastAsia="微软雅黑"/>
          <w:sz w:val="24"/>
          <w:szCs w:val="24"/>
        </w:rPr>
        <w:t>，</w:t>
      </w:r>
      <w:r>
        <w:rPr>
          <w:rFonts w:ascii="微软雅黑" w:hAnsi="微软雅黑" w:eastAsia="微软雅黑"/>
          <w:sz w:val="24"/>
          <w:szCs w:val="24"/>
        </w:rPr>
        <w:t>需要等带上传成功后点击保存</w:t>
      </w:r>
      <w:r>
        <w:rPr>
          <w:rFonts w:hint="eastAsia" w:ascii="微软雅黑" w:hAnsi="微软雅黑" w:eastAsia="微软雅黑"/>
          <w:sz w:val="24"/>
          <w:szCs w:val="24"/>
        </w:rPr>
        <w:t>，</w:t>
      </w:r>
      <w:r>
        <w:rPr>
          <w:rFonts w:ascii="微软雅黑" w:hAnsi="微软雅黑" w:eastAsia="微软雅黑"/>
          <w:sz w:val="24"/>
          <w:szCs w:val="24"/>
        </w:rPr>
        <w:t>如果未保存直接关闭是无法保存</w:t>
      </w:r>
      <w:r>
        <w:rPr>
          <w:rFonts w:hint="eastAsia" w:ascii="微软雅黑" w:hAnsi="微软雅黑" w:eastAsia="微软雅黑"/>
          <w:sz w:val="24"/>
          <w:szCs w:val="24"/>
        </w:rPr>
        <w:t>。</w:t>
      </w:r>
      <w:r>
        <w:drawing>
          <wp:inline distT="0" distB="0" distL="0" distR="0">
            <wp:extent cx="5274310" cy="233235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3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/>
          <w:sz w:val="24"/>
          <w:szCs w:val="24"/>
        </w:rPr>
      </w:pPr>
    </w:p>
    <w:p>
      <w:pPr>
        <w:rPr>
          <w:rFonts w:ascii="微软雅黑" w:hAnsi="微软雅黑" w:eastAsia="微软雅黑"/>
          <w:color w:val="FF0000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6</w:t>
      </w:r>
      <w:r>
        <w:rPr>
          <w:rFonts w:ascii="微软雅黑" w:hAnsi="微软雅黑" w:eastAsia="微软雅黑"/>
          <w:sz w:val="24"/>
          <w:szCs w:val="24"/>
        </w:rPr>
        <w:t>.</w:t>
      </w:r>
      <w:r>
        <w:rPr>
          <w:rFonts w:hint="eastAsia" w:ascii="微软雅黑" w:hAnsi="微软雅黑" w:eastAsia="微软雅黑"/>
          <w:sz w:val="24"/>
          <w:szCs w:val="24"/>
        </w:rPr>
        <w:t>填写完成保存后，可以点击右边操作栏进行操作</w:t>
      </w:r>
      <w:r>
        <w:rPr>
          <w:rFonts w:hint="eastAsia" w:ascii="微软雅黑" w:hAnsi="微软雅黑" w:eastAsia="微软雅黑"/>
          <w:color w:val="FF0000"/>
          <w:sz w:val="24"/>
          <w:szCs w:val="24"/>
        </w:rPr>
        <w:t>（查看详情，编辑，删除）</w:t>
      </w:r>
    </w:p>
    <w:p>
      <w:pPr>
        <w:pStyle w:val="8"/>
        <w:ind w:left="360" w:firstLine="0" w:firstLineChars="0"/>
        <w:rPr>
          <w:rFonts w:ascii="微软雅黑" w:hAnsi="微软雅黑" w:eastAsia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当每一项填写完后后可以点击坐下角</w:t>
      </w:r>
      <w:r>
        <w:rPr>
          <w:rFonts w:hint="eastAsia" w:ascii="微软雅黑" w:hAnsi="微软雅黑" w:eastAsia="微软雅黑"/>
          <w:color w:val="FF0000"/>
          <w:sz w:val="24"/>
          <w:szCs w:val="24"/>
        </w:rPr>
        <w:t>“</w:t>
      </w:r>
      <w:r>
        <w:rPr>
          <w:rFonts w:ascii="微软雅黑" w:hAnsi="微软雅黑" w:eastAsia="微软雅黑"/>
          <w:color w:val="FF0000"/>
          <w:sz w:val="24"/>
          <w:szCs w:val="24"/>
        </w:rPr>
        <w:t>预览按钮</w:t>
      </w:r>
      <w:r>
        <w:rPr>
          <w:rFonts w:hint="eastAsia" w:ascii="微软雅黑" w:hAnsi="微软雅黑" w:eastAsia="微软雅黑"/>
          <w:color w:val="FF0000"/>
          <w:sz w:val="24"/>
          <w:szCs w:val="24"/>
        </w:rPr>
        <w:t>”，</w:t>
      </w:r>
      <w:r>
        <w:rPr>
          <w:rFonts w:ascii="微软雅黑" w:hAnsi="微软雅黑" w:eastAsia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进行查看填写的所有内容</w:t>
      </w:r>
    </w:p>
    <w:p>
      <w:pPr>
        <w:pStyle w:val="8"/>
        <w:ind w:left="360" w:firstLine="0" w:firstLineChars="0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drawing>
          <wp:inline distT="0" distB="0" distL="0" distR="0">
            <wp:extent cx="5274310" cy="247713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ind w:left="360" w:firstLine="0" w:firstLineChars="0"/>
        <w:rPr>
          <w:rFonts w:ascii="微软雅黑" w:hAnsi="微软雅黑" w:eastAsia="微软雅黑"/>
          <w:sz w:val="24"/>
          <w:szCs w:val="24"/>
        </w:rPr>
      </w:pPr>
    </w:p>
    <w:p>
      <w:pPr>
        <w:pStyle w:val="8"/>
        <w:ind w:left="360" w:firstLine="0" w:firstLineChars="0"/>
        <w:rPr>
          <w:rFonts w:ascii="微软雅黑" w:hAnsi="微软雅黑" w:eastAsia="微软雅黑"/>
          <w:b/>
          <w:color w:val="FF0000"/>
          <w:sz w:val="24"/>
          <w:szCs w:val="24"/>
        </w:rPr>
      </w:pPr>
      <w:r>
        <w:rPr>
          <w:rFonts w:ascii="微软雅黑" w:hAnsi="微软雅黑" w:eastAsia="微软雅黑"/>
          <w:b/>
          <w:color w:val="FF0000"/>
          <w:sz w:val="24"/>
          <w:szCs w:val="24"/>
        </w:rPr>
        <w:t>注意</w:t>
      </w:r>
      <w:r>
        <w:rPr>
          <w:rFonts w:hint="eastAsia" w:ascii="微软雅黑" w:hAnsi="微软雅黑" w:eastAsia="微软雅黑"/>
          <w:b/>
          <w:color w:val="FF0000"/>
          <w:sz w:val="24"/>
          <w:szCs w:val="24"/>
        </w:rPr>
        <w:t>：</w:t>
      </w:r>
      <w:r>
        <w:rPr>
          <w:rFonts w:ascii="微软雅黑" w:hAnsi="微软雅黑" w:eastAsia="微软雅黑"/>
          <w:b/>
          <w:color w:val="FF0000"/>
          <w:sz w:val="24"/>
          <w:szCs w:val="24"/>
        </w:rPr>
        <w:t>本界面只能提交一次</w:t>
      </w:r>
      <w:r>
        <w:rPr>
          <w:rFonts w:hint="eastAsia" w:ascii="微软雅黑" w:hAnsi="微软雅黑" w:eastAsia="微软雅黑"/>
          <w:b/>
          <w:color w:val="FF0000"/>
          <w:sz w:val="24"/>
          <w:szCs w:val="24"/>
        </w:rPr>
        <w:t>，</w:t>
      </w:r>
      <w:r>
        <w:rPr>
          <w:rFonts w:ascii="微软雅黑" w:hAnsi="微软雅黑" w:eastAsia="微软雅黑"/>
          <w:b/>
          <w:color w:val="FF0000"/>
          <w:sz w:val="24"/>
          <w:szCs w:val="24"/>
        </w:rPr>
        <w:t>填写后如不确定可以直接退出</w:t>
      </w:r>
      <w:r>
        <w:rPr>
          <w:rFonts w:hint="eastAsia" w:ascii="微软雅黑" w:hAnsi="微软雅黑" w:eastAsia="微软雅黑"/>
          <w:b/>
          <w:color w:val="FF0000"/>
          <w:sz w:val="24"/>
          <w:szCs w:val="24"/>
        </w:rPr>
        <w:t>，</w:t>
      </w:r>
      <w:r>
        <w:rPr>
          <w:rFonts w:ascii="微软雅黑" w:hAnsi="微软雅黑" w:eastAsia="微软雅黑"/>
          <w:b/>
          <w:color w:val="FF0000"/>
          <w:sz w:val="24"/>
          <w:szCs w:val="24"/>
        </w:rPr>
        <w:t>退出后下次进入可以继续填写</w:t>
      </w:r>
      <w:r>
        <w:rPr>
          <w:rFonts w:hint="eastAsia" w:ascii="微软雅黑" w:hAnsi="微软雅黑" w:eastAsia="微软雅黑"/>
          <w:b/>
          <w:color w:val="FF0000"/>
          <w:sz w:val="24"/>
          <w:szCs w:val="24"/>
        </w:rPr>
        <w:t xml:space="preserve">，如果点击了 </w:t>
      </w:r>
      <w:r>
        <w:rPr>
          <w:rFonts w:hint="eastAsia" w:ascii="微软雅黑" w:hAnsi="微软雅黑" w:eastAsia="微软雅黑"/>
          <w:b/>
          <w:color w:val="FF0000"/>
          <w:sz w:val="32"/>
          <w:szCs w:val="24"/>
        </w:rPr>
        <w:t>“全部提交”</w:t>
      </w:r>
      <w:r>
        <w:rPr>
          <w:rFonts w:hint="eastAsia" w:ascii="微软雅黑" w:hAnsi="微软雅黑" w:eastAsia="微软雅黑"/>
          <w:b/>
          <w:color w:val="FF0000"/>
          <w:sz w:val="24"/>
          <w:szCs w:val="24"/>
        </w:rPr>
        <w:t>，就相当于本次奖学金信息收集填写已完成，除非退回，否则无法再进行修改补充，请各位同学切记。</w:t>
      </w:r>
    </w:p>
    <w:p>
      <w:pPr>
        <w:pStyle w:val="8"/>
        <w:ind w:left="360" w:firstLine="0" w:firstLineChars="0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t xml:space="preserve"> </w:t>
      </w:r>
      <w:r>
        <w:rPr>
          <w:rFonts w:ascii="微软雅黑" w:hAnsi="微软雅黑" w:eastAsia="微软雅黑"/>
          <w:sz w:val="24"/>
          <w:szCs w:val="24"/>
        </w:rPr>
        <w:drawing>
          <wp:inline distT="0" distB="0" distL="0" distR="0">
            <wp:extent cx="5591175" cy="220916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02630" cy="2213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ind w:left="360" w:firstLine="0" w:firstLineChars="0"/>
        <w:rPr>
          <w:rFonts w:ascii="微软雅黑" w:hAnsi="微软雅黑" w:eastAsia="微软雅黑"/>
          <w:sz w:val="24"/>
          <w:szCs w:val="24"/>
        </w:rPr>
      </w:pPr>
    </w:p>
    <w:p>
      <w:pPr>
        <w:jc w:val="left"/>
        <w:rPr>
          <w:rFonts w:ascii="微软雅黑" w:hAnsi="微软雅黑" w:eastAsia="微软雅黑"/>
          <w:b/>
          <w:color w:val="FF0000"/>
          <w:sz w:val="28"/>
          <w:szCs w:val="24"/>
        </w:rPr>
      </w:pPr>
      <w:r>
        <w:rPr>
          <w:rFonts w:hint="eastAsia" w:ascii="微软雅黑" w:hAnsi="微软雅黑" w:eastAsia="微软雅黑"/>
          <w:b/>
          <w:color w:val="FF0000"/>
          <w:sz w:val="28"/>
          <w:szCs w:val="24"/>
        </w:rPr>
        <w:t>退回修改</w:t>
      </w:r>
    </w:p>
    <w:p>
      <w:pPr>
        <w:pStyle w:val="8"/>
        <w:ind w:left="360" w:firstLine="48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对于填报问题比较多的情况，班组、辅导员、学办主任、学校审核时可以退回给学生本人，学生本人修改后可再次提交。</w:t>
      </w:r>
    </w:p>
    <w:p>
      <w:pPr>
        <w:pStyle w:val="8"/>
        <w:ind w:left="360" w:firstLine="48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对于填报个别奖项有问题的情况，班组、辅导员、学办主任、学校审核时可以单条退回给学生本人，学生本人修改后可再次提交。</w:t>
      </w:r>
    </w:p>
    <w:p>
      <w:pPr>
        <w:pStyle w:val="8"/>
        <w:ind w:left="360" w:firstLine="0" w:firstLineChars="0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drawing>
          <wp:inline distT="0" distB="0" distL="0" distR="0">
            <wp:extent cx="5274310" cy="1932940"/>
            <wp:effectExtent l="0" t="0" r="2540" b="0"/>
            <wp:docPr id="5" name="图片 5" descr="C:\Users\ADMINI~1\AppData\Local\Temp\WeChat Files\d5a233808c342488d8f637123ebdd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~1\AppData\Local\Temp\WeChat Files\d5a233808c342488d8f637123ebddc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33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kzYThmY2Q0ZGRhNWZjODFhZDJhZmQyNjg5ZjI0ZTUifQ=="/>
  </w:docVars>
  <w:rsids>
    <w:rsidRoot w:val="00A42BD4"/>
    <w:rsid w:val="000141CA"/>
    <w:rsid w:val="000244D1"/>
    <w:rsid w:val="000414A4"/>
    <w:rsid w:val="00116921"/>
    <w:rsid w:val="002F01BC"/>
    <w:rsid w:val="002F1CDB"/>
    <w:rsid w:val="003679A7"/>
    <w:rsid w:val="004A05D4"/>
    <w:rsid w:val="004A2E83"/>
    <w:rsid w:val="006271BB"/>
    <w:rsid w:val="006F3193"/>
    <w:rsid w:val="00760746"/>
    <w:rsid w:val="00772DA2"/>
    <w:rsid w:val="009C49B2"/>
    <w:rsid w:val="00A24010"/>
    <w:rsid w:val="00A42BD4"/>
    <w:rsid w:val="00B13D9D"/>
    <w:rsid w:val="00BB2B32"/>
    <w:rsid w:val="00C83B72"/>
    <w:rsid w:val="00CB710A"/>
    <w:rsid w:val="00D01CD4"/>
    <w:rsid w:val="00D46B28"/>
    <w:rsid w:val="00DF3BE7"/>
    <w:rsid w:val="00F50441"/>
    <w:rsid w:val="00F743F1"/>
    <w:rsid w:val="2726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95</Words>
  <Characters>545</Characters>
  <Lines>4</Lines>
  <Paragraphs>1</Paragraphs>
  <TotalTime>157</TotalTime>
  <ScaleCrop>false</ScaleCrop>
  <LinksUpToDate>false</LinksUpToDate>
  <CharactersWithSpaces>639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2018-09-21T03:03:00Z</dcterms:created>
  <dc:creator>微软用户</dc:creator>
  <cp:lastModifiedBy>潘喆</cp:lastModifiedBy>
  <dcterms:modified xsi:type="dcterms:W3CDTF">2024-09-01T08:05:15Z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B5163BB5175B4BC380432ED123929142_12</vt:lpwstr>
  </property>
</Properties>
</file>